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8.7 - Sessions, Objectives, and Video Links</w:t>
      </w:r>
    </w:p>
    <w:p>
      <w:pPr>
        <w:pStyle w:val="Heading2"/>
      </w:pPr>
      <w:r>
        <w:t>Tendon transfer workshop (surgeons) / rehabilitation after nerve palsy tendon transfers (therapists)</w:t>
      </w:r>
    </w:p>
    <w:p>
      <w:pPr>
        <w:pStyle w:val="Heading3"/>
      </w:pPr>
      <w:r>
        <w:t>Objectives: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